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40828139"/>
        <w:docPartObj>
          <w:docPartGallery w:val="Cover Pages"/>
          <w:docPartUnique/>
        </w:docPartObj>
      </w:sdtPr>
      <w:sdtEndPr>
        <w:rPr>
          <w:b/>
        </w:rPr>
      </w:sdtEndPr>
      <w:sdtContent>
        <w:p w14:paraId="6CC6472D" w14:textId="57D418D2" w:rsidR="005947DF" w:rsidRDefault="005947DF">
          <w:r>
            <w:rPr>
              <w:noProof/>
              <w:lang w:eastAsia="en-GB"/>
            </w:rPr>
            <mc:AlternateContent>
              <mc:Choice Requires="wpg">
                <w:drawing>
                  <wp:anchor distT="0" distB="0" distL="114300" distR="114300" simplePos="0" relativeHeight="251659264" behindDoc="1" locked="0" layoutInCell="1" allowOverlap="1" wp14:anchorId="0DA57702" wp14:editId="1FD347F1">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2132C20F" w14:textId="380BB52D" w:rsidR="005947DF" w:rsidRPr="00B7043E" w:rsidRDefault="005947DF">
                                      <w:pPr>
                                        <w:pStyle w:val="NoSpacing"/>
                                        <w:rPr>
                                          <w:b/>
                                          <w:bCs/>
                                          <w:color w:val="FFFFFF" w:themeColor="background1"/>
                                          <w:sz w:val="32"/>
                                          <w:szCs w:val="32"/>
                                        </w:rPr>
                                      </w:pPr>
                                      <w:r w:rsidRPr="00B7043E">
                                        <w:rPr>
                                          <w:b/>
                                          <w:bCs/>
                                          <w:color w:val="FFFFFF" w:themeColor="background1"/>
                                          <w:sz w:val="32"/>
                                          <w:szCs w:val="32"/>
                                        </w:rPr>
                                        <w:t>Kim Jefferies</w:t>
                                      </w:r>
                                    </w:p>
                                  </w:sdtContent>
                                </w:sdt>
                                <w:p w14:paraId="334B83DB" w14:textId="16853352" w:rsidR="005947DF" w:rsidRPr="00B7043E" w:rsidRDefault="00BF387C">
                                  <w:pPr>
                                    <w:pStyle w:val="NoSpacing"/>
                                    <w:rPr>
                                      <w:b/>
                                      <w:bCs/>
                                      <w:caps/>
                                      <w:color w:val="FFFFFF" w:themeColor="background1"/>
                                    </w:rPr>
                                  </w:pPr>
                                  <w:sdt>
                                    <w:sdtPr>
                                      <w:rPr>
                                        <w:b/>
                                        <w:bCs/>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5947DF" w:rsidRPr="00B7043E">
                                        <w:rPr>
                                          <w:b/>
                                          <w:bCs/>
                                          <w:caps/>
                                          <w:color w:val="FFFFFF" w:themeColor="background1"/>
                                        </w:rPr>
                                        <w:t>Deputy Clerk &amp; RFO</w:t>
                                      </w:r>
                                    </w:sdtContent>
                                  </w:sdt>
                                  <w:r w:rsidR="005947DF" w:rsidRPr="00B7043E">
                                    <w:rPr>
                                      <w:b/>
                                      <w:bCs/>
                                      <w:caps/>
                                      <w:color w:val="FFFFFF" w:themeColor="background1"/>
                                    </w:rPr>
                                    <w:t xml:space="preserve"> </w:t>
                                  </w:r>
                                  <w:r w:rsidR="006A71DE" w:rsidRPr="00B7043E">
                                    <w:rPr>
                                      <w:b/>
                                      <w:bCs/>
                                      <w:caps/>
                                      <w:color w:val="FFFFFF" w:themeColor="background1"/>
                                    </w:rPr>
                                    <w:tab/>
                                  </w:r>
                                  <w:r w:rsidR="006A71DE" w:rsidRPr="00B7043E">
                                    <w:rPr>
                                      <w:b/>
                                      <w:bCs/>
                                      <w:caps/>
                                      <w:color w:val="FFFFFF" w:themeColor="background1"/>
                                    </w:rPr>
                                    <w:tab/>
                                  </w:r>
                                  <w:r w:rsidR="006A71DE" w:rsidRPr="00B7043E">
                                    <w:rPr>
                                      <w:b/>
                                      <w:bCs/>
                                      <w:caps/>
                                      <w:color w:val="FFFFFF" w:themeColor="background1"/>
                                    </w:rPr>
                                    <w:tab/>
                                  </w:r>
                                  <w:r w:rsidR="006A71DE" w:rsidRPr="00B7043E">
                                    <w:rPr>
                                      <w:b/>
                                      <w:bCs/>
                                      <w:caps/>
                                      <w:color w:val="FFFFFF" w:themeColor="background1"/>
                                    </w:rPr>
                                    <w:tab/>
                                  </w:r>
                                  <w:r w:rsidR="006A71DE" w:rsidRPr="00B7043E">
                                    <w:rPr>
                                      <w:b/>
                                      <w:bCs/>
                                      <w:caps/>
                                      <w:color w:val="FFFFFF" w:themeColor="background1"/>
                                    </w:rPr>
                                    <w:tab/>
                                  </w:r>
                                  <w:r w:rsidR="006A71DE" w:rsidRPr="00B7043E">
                                    <w:rPr>
                                      <w:b/>
                                      <w:bCs/>
                                      <w:caps/>
                                      <w:color w:val="FFFFFF" w:themeColor="background1"/>
                                    </w:rPr>
                                    <w:tab/>
                                  </w:r>
                                  <w:r w:rsidR="006A71DE" w:rsidRPr="00B7043E">
                                    <w:rPr>
                                      <w:b/>
                                      <w:bCs/>
                                      <w:caps/>
                                      <w:color w:val="FFFFFF" w:themeColor="background1"/>
                                    </w:rPr>
                                    <w:tab/>
                                  </w:r>
                                  <w:r w:rsidR="006A71DE" w:rsidRPr="00B7043E">
                                    <w:rPr>
                                      <w:b/>
                                      <w:bCs/>
                                      <w:caps/>
                                      <w:color w:val="FFFFFF" w:themeColor="background1"/>
                                    </w:rPr>
                                    <w:tab/>
                                  </w:r>
                                  <w:r w:rsidR="006A71DE" w:rsidRPr="00B7043E">
                                    <w:rPr>
                                      <w:b/>
                                      <w:bCs/>
                                      <w:caps/>
                                      <w:color w:val="FFFFFF" w:themeColor="background1"/>
                                    </w:rPr>
                                    <w:tab/>
                                  </w:r>
                                  <w:r w:rsidR="006460E1">
                                    <w:rPr>
                                      <w:b/>
                                      <w:bCs/>
                                      <w:caps/>
                                      <w:color w:val="FFFFFF" w:themeColor="background1"/>
                                    </w:rPr>
                                    <w:t xml:space="preserve">Parish Council Meeting of </w:t>
                                  </w:r>
                                  <w:r w:rsidR="00096E79">
                                    <w:rPr>
                                      <w:b/>
                                      <w:bCs/>
                                      <w:caps/>
                                      <w:color w:val="FFFFFF" w:themeColor="background1"/>
                                    </w:rPr>
                                    <w:t>13</w:t>
                                  </w:r>
                                  <w:r w:rsidR="00096E79" w:rsidRPr="00096E79">
                                    <w:rPr>
                                      <w:b/>
                                      <w:bCs/>
                                      <w:caps/>
                                      <w:color w:val="FFFFFF" w:themeColor="background1"/>
                                      <w:vertAlign w:val="superscript"/>
                                    </w:rPr>
                                    <w:t>th</w:t>
                                  </w:r>
                                  <w:r w:rsidR="00096E79">
                                    <w:rPr>
                                      <w:b/>
                                      <w:bCs/>
                                      <w:caps/>
                                      <w:color w:val="FFFFFF" w:themeColor="background1"/>
                                    </w:rPr>
                                    <w:t xml:space="preserve"> July 2020</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9F574A" w14:textId="4E5C5327" w:rsidR="00A635F4" w:rsidRDefault="006460E1">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proofErr w:type="spellStart"/>
                                  <w:r>
                                    <w:rPr>
                                      <w:rFonts w:asciiTheme="majorHAnsi" w:eastAsiaTheme="majorEastAsia" w:hAnsiTheme="majorHAnsi" w:cstheme="majorBidi"/>
                                      <w:color w:val="595959" w:themeColor="text1" w:themeTint="A6"/>
                                      <w:sz w:val="108"/>
                                      <w:szCs w:val="108"/>
                                    </w:rPr>
                                    <w:t>Covid</w:t>
                                  </w:r>
                                  <w:proofErr w:type="spellEnd"/>
                                  <w:r>
                                    <w:rPr>
                                      <w:rFonts w:asciiTheme="majorHAnsi" w:eastAsiaTheme="majorEastAsia" w:hAnsiTheme="majorHAnsi" w:cstheme="majorBidi"/>
                                      <w:color w:val="595959" w:themeColor="text1" w:themeTint="A6"/>
                                      <w:sz w:val="108"/>
                                      <w:szCs w:val="108"/>
                                    </w:rPr>
                                    <w:t xml:space="preserve"> Relief -</w:t>
                                  </w:r>
                                  <w:r w:rsidR="005947DF">
                                    <w:rPr>
                                      <w:rFonts w:asciiTheme="majorHAnsi" w:eastAsiaTheme="majorEastAsia" w:hAnsiTheme="majorHAnsi" w:cstheme="majorBidi"/>
                                      <w:color w:val="595959" w:themeColor="text1" w:themeTint="A6"/>
                                      <w:sz w:val="108"/>
                                      <w:szCs w:val="108"/>
                                    </w:rPr>
                                    <w:t xml:space="preserve">GRANT FUNDING </w:t>
                                  </w:r>
                                </w:p>
                                <w:p w14:paraId="471E3970" w14:textId="55511A86" w:rsidR="00605BB1" w:rsidRDefault="00A635F4">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Decisions</w:t>
                                  </w:r>
                                  <w:r w:rsidR="005947DF">
                                    <w:rPr>
                                      <w:rFonts w:asciiTheme="majorHAnsi" w:eastAsiaTheme="majorEastAsia" w:hAnsiTheme="majorHAnsi" w:cstheme="majorBidi"/>
                                      <w:color w:val="595959" w:themeColor="text1" w:themeTint="A6"/>
                                      <w:sz w:val="108"/>
                                      <w:szCs w:val="108"/>
                                    </w:rPr>
                                    <w:t xml:space="preserve"> </w:t>
                                  </w:r>
                                </w:p>
                                <w:p w14:paraId="6512AA47" w14:textId="4D90BF06" w:rsidR="00EC2CEB" w:rsidRDefault="006460E1">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July</w:t>
                                  </w:r>
                                  <w:r w:rsidR="00814DD4">
                                    <w:rPr>
                                      <w:rFonts w:asciiTheme="majorHAnsi" w:eastAsiaTheme="majorEastAsia" w:hAnsiTheme="majorHAnsi" w:cstheme="majorBidi"/>
                                      <w:color w:val="595959" w:themeColor="text1" w:themeTint="A6"/>
                                      <w:sz w:val="108"/>
                                      <w:szCs w:val="108"/>
                                    </w:rPr>
                                    <w:t xml:space="preserve"> </w:t>
                                  </w:r>
                                  <w:r w:rsidR="00921E1E">
                                    <w:rPr>
                                      <w:rFonts w:asciiTheme="majorHAnsi" w:eastAsiaTheme="majorEastAsia" w:hAnsiTheme="majorHAnsi" w:cstheme="majorBidi"/>
                                      <w:color w:val="595959" w:themeColor="text1" w:themeTint="A6"/>
                                      <w:sz w:val="108"/>
                                      <w:szCs w:val="108"/>
                                    </w:rPr>
                                    <w:t>2020</w:t>
                                  </w:r>
                                </w:p>
                                <w:sdt>
                                  <w:sdtPr>
                                    <w:rPr>
                                      <w:caps/>
                                      <w:color w:val="44546A" w:themeColor="text2"/>
                                      <w:sz w:val="36"/>
                                      <w:szCs w:val="36"/>
                                    </w:rPr>
                                    <w:alias w:val="Subtitle"/>
                                    <w:tag w:val=""/>
                                    <w:id w:val="157346227"/>
                                    <w:showingPlcHdr/>
                                    <w:dataBinding w:prefixMappings="xmlns:ns0='http://purl.org/dc/elements/1.1/' xmlns:ns1='http://schemas.openxmlformats.org/package/2006/metadata/core-properties' " w:xpath="/ns1:coreProperties[1]/ns0:subject[1]" w:storeItemID="{6C3C8BC8-F283-45AE-878A-BAB7291924A1}"/>
                                    <w:text/>
                                  </w:sdtPr>
                                  <w:sdtEndPr/>
                                  <w:sdtContent>
                                    <w:p w14:paraId="184E625A" w14:textId="0982B624" w:rsidR="005947DF" w:rsidRDefault="0061456B">
                                      <w:pPr>
                                        <w:pStyle w:val="NoSpacing"/>
                                        <w:spacing w:before="240"/>
                                        <w:rPr>
                                          <w:caps/>
                                          <w:color w:val="44546A" w:themeColor="text2"/>
                                          <w:sz w:val="36"/>
                                          <w:szCs w:val="36"/>
                                        </w:rPr>
                                      </w:pPr>
                                      <w:r>
                                        <w:rPr>
                                          <w:caps/>
                                          <w:color w:val="44546A" w:themeColor="text2"/>
                                          <w:sz w:val="36"/>
                                          <w:szCs w:val="36"/>
                                        </w:rPr>
                                        <w:t xml:space="preserve">     </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DA57702"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472c4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b/>
                                <w:bCs/>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2132C20F" w14:textId="380BB52D" w:rsidR="005947DF" w:rsidRPr="00B7043E" w:rsidRDefault="005947DF">
                                <w:pPr>
                                  <w:pStyle w:val="NoSpacing"/>
                                  <w:rPr>
                                    <w:b/>
                                    <w:bCs/>
                                    <w:color w:val="FFFFFF" w:themeColor="background1"/>
                                    <w:sz w:val="32"/>
                                    <w:szCs w:val="32"/>
                                  </w:rPr>
                                </w:pPr>
                                <w:r w:rsidRPr="00B7043E">
                                  <w:rPr>
                                    <w:b/>
                                    <w:bCs/>
                                    <w:color w:val="FFFFFF" w:themeColor="background1"/>
                                    <w:sz w:val="32"/>
                                    <w:szCs w:val="32"/>
                                  </w:rPr>
                                  <w:t>Kim Jefferies</w:t>
                                </w:r>
                              </w:p>
                            </w:sdtContent>
                          </w:sdt>
                          <w:p w14:paraId="334B83DB" w14:textId="16853352" w:rsidR="005947DF" w:rsidRPr="00B7043E" w:rsidRDefault="00BF387C">
                            <w:pPr>
                              <w:pStyle w:val="NoSpacing"/>
                              <w:rPr>
                                <w:b/>
                                <w:bCs/>
                                <w:caps/>
                                <w:color w:val="FFFFFF" w:themeColor="background1"/>
                              </w:rPr>
                            </w:pPr>
                            <w:sdt>
                              <w:sdtPr>
                                <w:rPr>
                                  <w:b/>
                                  <w:bCs/>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5947DF" w:rsidRPr="00B7043E">
                                  <w:rPr>
                                    <w:b/>
                                    <w:bCs/>
                                    <w:caps/>
                                    <w:color w:val="FFFFFF" w:themeColor="background1"/>
                                  </w:rPr>
                                  <w:t>Deputy Clerk &amp; RFO</w:t>
                                </w:r>
                              </w:sdtContent>
                            </w:sdt>
                            <w:r w:rsidR="005947DF" w:rsidRPr="00B7043E">
                              <w:rPr>
                                <w:b/>
                                <w:bCs/>
                                <w:caps/>
                                <w:color w:val="FFFFFF" w:themeColor="background1"/>
                              </w:rPr>
                              <w:t xml:space="preserve"> </w:t>
                            </w:r>
                            <w:r w:rsidR="006A71DE" w:rsidRPr="00B7043E">
                              <w:rPr>
                                <w:b/>
                                <w:bCs/>
                                <w:caps/>
                                <w:color w:val="FFFFFF" w:themeColor="background1"/>
                              </w:rPr>
                              <w:tab/>
                            </w:r>
                            <w:r w:rsidR="006A71DE" w:rsidRPr="00B7043E">
                              <w:rPr>
                                <w:b/>
                                <w:bCs/>
                                <w:caps/>
                                <w:color w:val="FFFFFF" w:themeColor="background1"/>
                              </w:rPr>
                              <w:tab/>
                            </w:r>
                            <w:r w:rsidR="006A71DE" w:rsidRPr="00B7043E">
                              <w:rPr>
                                <w:b/>
                                <w:bCs/>
                                <w:caps/>
                                <w:color w:val="FFFFFF" w:themeColor="background1"/>
                              </w:rPr>
                              <w:tab/>
                            </w:r>
                            <w:r w:rsidR="006A71DE" w:rsidRPr="00B7043E">
                              <w:rPr>
                                <w:b/>
                                <w:bCs/>
                                <w:caps/>
                                <w:color w:val="FFFFFF" w:themeColor="background1"/>
                              </w:rPr>
                              <w:tab/>
                            </w:r>
                            <w:r w:rsidR="006A71DE" w:rsidRPr="00B7043E">
                              <w:rPr>
                                <w:b/>
                                <w:bCs/>
                                <w:caps/>
                                <w:color w:val="FFFFFF" w:themeColor="background1"/>
                              </w:rPr>
                              <w:tab/>
                            </w:r>
                            <w:r w:rsidR="006A71DE" w:rsidRPr="00B7043E">
                              <w:rPr>
                                <w:b/>
                                <w:bCs/>
                                <w:caps/>
                                <w:color w:val="FFFFFF" w:themeColor="background1"/>
                              </w:rPr>
                              <w:tab/>
                            </w:r>
                            <w:r w:rsidR="006A71DE" w:rsidRPr="00B7043E">
                              <w:rPr>
                                <w:b/>
                                <w:bCs/>
                                <w:caps/>
                                <w:color w:val="FFFFFF" w:themeColor="background1"/>
                              </w:rPr>
                              <w:tab/>
                            </w:r>
                            <w:r w:rsidR="006A71DE" w:rsidRPr="00B7043E">
                              <w:rPr>
                                <w:b/>
                                <w:bCs/>
                                <w:caps/>
                                <w:color w:val="FFFFFF" w:themeColor="background1"/>
                              </w:rPr>
                              <w:tab/>
                            </w:r>
                            <w:r w:rsidR="006A71DE" w:rsidRPr="00B7043E">
                              <w:rPr>
                                <w:b/>
                                <w:bCs/>
                                <w:caps/>
                                <w:color w:val="FFFFFF" w:themeColor="background1"/>
                              </w:rPr>
                              <w:tab/>
                            </w:r>
                            <w:r w:rsidR="006460E1">
                              <w:rPr>
                                <w:b/>
                                <w:bCs/>
                                <w:caps/>
                                <w:color w:val="FFFFFF" w:themeColor="background1"/>
                              </w:rPr>
                              <w:t xml:space="preserve">Parish Council Meeting of </w:t>
                            </w:r>
                            <w:r w:rsidR="00096E79">
                              <w:rPr>
                                <w:b/>
                                <w:bCs/>
                                <w:caps/>
                                <w:color w:val="FFFFFF" w:themeColor="background1"/>
                              </w:rPr>
                              <w:t>13</w:t>
                            </w:r>
                            <w:r w:rsidR="00096E79" w:rsidRPr="00096E79">
                              <w:rPr>
                                <w:b/>
                                <w:bCs/>
                                <w:caps/>
                                <w:color w:val="FFFFFF" w:themeColor="background1"/>
                                <w:vertAlign w:val="superscript"/>
                              </w:rPr>
                              <w:t>th</w:t>
                            </w:r>
                            <w:r w:rsidR="00096E79">
                              <w:rPr>
                                <w:b/>
                                <w:bCs/>
                                <w:caps/>
                                <w:color w:val="FFFFFF" w:themeColor="background1"/>
                              </w:rPr>
                              <w:t xml:space="preserve"> July 2020</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409F574A" w14:textId="4E5C5327" w:rsidR="00A635F4" w:rsidRDefault="006460E1">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proofErr w:type="spellStart"/>
                            <w:r>
                              <w:rPr>
                                <w:rFonts w:asciiTheme="majorHAnsi" w:eastAsiaTheme="majorEastAsia" w:hAnsiTheme="majorHAnsi" w:cstheme="majorBidi"/>
                                <w:color w:val="595959" w:themeColor="text1" w:themeTint="A6"/>
                                <w:sz w:val="108"/>
                                <w:szCs w:val="108"/>
                              </w:rPr>
                              <w:t>Covid</w:t>
                            </w:r>
                            <w:proofErr w:type="spellEnd"/>
                            <w:r>
                              <w:rPr>
                                <w:rFonts w:asciiTheme="majorHAnsi" w:eastAsiaTheme="majorEastAsia" w:hAnsiTheme="majorHAnsi" w:cstheme="majorBidi"/>
                                <w:color w:val="595959" w:themeColor="text1" w:themeTint="A6"/>
                                <w:sz w:val="108"/>
                                <w:szCs w:val="108"/>
                              </w:rPr>
                              <w:t xml:space="preserve"> Relief -</w:t>
                            </w:r>
                            <w:r w:rsidR="005947DF">
                              <w:rPr>
                                <w:rFonts w:asciiTheme="majorHAnsi" w:eastAsiaTheme="majorEastAsia" w:hAnsiTheme="majorHAnsi" w:cstheme="majorBidi"/>
                                <w:color w:val="595959" w:themeColor="text1" w:themeTint="A6"/>
                                <w:sz w:val="108"/>
                                <w:szCs w:val="108"/>
                              </w:rPr>
                              <w:t xml:space="preserve">GRANT FUNDING </w:t>
                            </w:r>
                          </w:p>
                          <w:p w14:paraId="471E3970" w14:textId="55511A86" w:rsidR="00605BB1" w:rsidRDefault="00A635F4">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Decisions</w:t>
                            </w:r>
                            <w:r w:rsidR="005947DF">
                              <w:rPr>
                                <w:rFonts w:asciiTheme="majorHAnsi" w:eastAsiaTheme="majorEastAsia" w:hAnsiTheme="majorHAnsi" w:cstheme="majorBidi"/>
                                <w:color w:val="595959" w:themeColor="text1" w:themeTint="A6"/>
                                <w:sz w:val="108"/>
                                <w:szCs w:val="108"/>
                              </w:rPr>
                              <w:t xml:space="preserve"> </w:t>
                            </w:r>
                          </w:p>
                          <w:p w14:paraId="6512AA47" w14:textId="4D90BF06" w:rsidR="00EC2CEB" w:rsidRDefault="006460E1">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July</w:t>
                            </w:r>
                            <w:r w:rsidR="00814DD4">
                              <w:rPr>
                                <w:rFonts w:asciiTheme="majorHAnsi" w:eastAsiaTheme="majorEastAsia" w:hAnsiTheme="majorHAnsi" w:cstheme="majorBidi"/>
                                <w:color w:val="595959" w:themeColor="text1" w:themeTint="A6"/>
                                <w:sz w:val="108"/>
                                <w:szCs w:val="108"/>
                              </w:rPr>
                              <w:t xml:space="preserve"> </w:t>
                            </w:r>
                            <w:r w:rsidR="00921E1E">
                              <w:rPr>
                                <w:rFonts w:asciiTheme="majorHAnsi" w:eastAsiaTheme="majorEastAsia" w:hAnsiTheme="majorHAnsi" w:cstheme="majorBidi"/>
                                <w:color w:val="595959" w:themeColor="text1" w:themeTint="A6"/>
                                <w:sz w:val="108"/>
                                <w:szCs w:val="108"/>
                              </w:rPr>
                              <w:t>2020</w:t>
                            </w:r>
                          </w:p>
                          <w:sdt>
                            <w:sdtPr>
                              <w:rPr>
                                <w:caps/>
                                <w:color w:val="44546A" w:themeColor="text2"/>
                                <w:sz w:val="36"/>
                                <w:szCs w:val="36"/>
                              </w:rPr>
                              <w:alias w:val="Subtitle"/>
                              <w:tag w:val=""/>
                              <w:id w:val="157346227"/>
                              <w:showingPlcHdr/>
                              <w:dataBinding w:prefixMappings="xmlns:ns0='http://purl.org/dc/elements/1.1/' xmlns:ns1='http://schemas.openxmlformats.org/package/2006/metadata/core-properties' " w:xpath="/ns1:coreProperties[1]/ns0:subject[1]" w:storeItemID="{6C3C8BC8-F283-45AE-878A-BAB7291924A1}"/>
                              <w:text/>
                            </w:sdtPr>
                            <w:sdtEndPr/>
                            <w:sdtContent>
                              <w:p w14:paraId="184E625A" w14:textId="0982B624" w:rsidR="005947DF" w:rsidRDefault="0061456B">
                                <w:pPr>
                                  <w:pStyle w:val="NoSpacing"/>
                                  <w:spacing w:before="240"/>
                                  <w:rPr>
                                    <w:caps/>
                                    <w:color w:val="44546A" w:themeColor="text2"/>
                                    <w:sz w:val="36"/>
                                    <w:szCs w:val="36"/>
                                  </w:rPr>
                                </w:pPr>
                                <w:r>
                                  <w:rPr>
                                    <w:caps/>
                                    <w:color w:val="44546A" w:themeColor="text2"/>
                                    <w:sz w:val="36"/>
                                    <w:szCs w:val="36"/>
                                  </w:rPr>
                                  <w:t xml:space="preserve">     </w:t>
                                </w:r>
                              </w:p>
                            </w:sdtContent>
                          </w:sdt>
                        </w:txbxContent>
                      </v:textbox>
                    </v:shape>
                    <w10:wrap anchorx="page" anchory="page"/>
                  </v:group>
                </w:pict>
              </mc:Fallback>
            </mc:AlternateContent>
          </w:r>
        </w:p>
        <w:p w14:paraId="5C9D8DC7" w14:textId="077BB595" w:rsidR="005947DF" w:rsidRDefault="005947DF">
          <w:pPr>
            <w:rPr>
              <w:b/>
            </w:rPr>
          </w:pPr>
          <w:r>
            <w:rPr>
              <w:b/>
            </w:rPr>
            <w:br w:type="page"/>
          </w:r>
        </w:p>
      </w:sdtContent>
    </w:sdt>
    <w:tbl>
      <w:tblPr>
        <w:tblStyle w:val="TableGrid"/>
        <w:tblW w:w="15451" w:type="dxa"/>
        <w:tblInd w:w="-572" w:type="dxa"/>
        <w:tblLayout w:type="fixed"/>
        <w:tblLook w:val="04A0" w:firstRow="1" w:lastRow="0" w:firstColumn="1" w:lastColumn="0" w:noHBand="0" w:noVBand="1"/>
      </w:tblPr>
      <w:tblGrid>
        <w:gridCol w:w="1106"/>
        <w:gridCol w:w="1549"/>
        <w:gridCol w:w="1841"/>
        <w:gridCol w:w="1665"/>
        <w:gridCol w:w="1844"/>
        <w:gridCol w:w="1482"/>
        <w:gridCol w:w="1513"/>
        <w:gridCol w:w="1587"/>
        <w:gridCol w:w="1872"/>
        <w:gridCol w:w="992"/>
      </w:tblGrid>
      <w:tr w:rsidR="00002AA0" w14:paraId="3ED7CEF2" w14:textId="35EA1185" w:rsidTr="00BF387C">
        <w:tc>
          <w:tcPr>
            <w:tcW w:w="1106" w:type="dxa"/>
          </w:tcPr>
          <w:p w14:paraId="4EFD916D" w14:textId="7B1689DD" w:rsidR="00002AA0" w:rsidRPr="00BB22D2" w:rsidRDefault="00002AA0">
            <w:r>
              <w:lastRenderedPageBreak/>
              <w:br w:type="page"/>
            </w:r>
          </w:p>
        </w:tc>
        <w:tc>
          <w:tcPr>
            <w:tcW w:w="1549" w:type="dxa"/>
          </w:tcPr>
          <w:p w14:paraId="156E399B" w14:textId="357A87F9" w:rsidR="00002AA0" w:rsidRPr="007B5EA9" w:rsidRDefault="00002AA0">
            <w:pPr>
              <w:rPr>
                <w:b/>
              </w:rPr>
            </w:pPr>
            <w:r w:rsidRPr="007B5EA9">
              <w:rPr>
                <w:b/>
              </w:rPr>
              <w:t>THE ORGANISER</w:t>
            </w:r>
          </w:p>
        </w:tc>
        <w:tc>
          <w:tcPr>
            <w:tcW w:w="1841" w:type="dxa"/>
          </w:tcPr>
          <w:p w14:paraId="40A4B810" w14:textId="178117E9" w:rsidR="00002AA0" w:rsidRPr="007B5EA9" w:rsidRDefault="00002AA0">
            <w:pPr>
              <w:rPr>
                <w:b/>
              </w:rPr>
            </w:pPr>
            <w:r w:rsidRPr="007B5EA9">
              <w:rPr>
                <w:b/>
              </w:rPr>
              <w:t>PROJECT</w:t>
            </w:r>
          </w:p>
        </w:tc>
        <w:tc>
          <w:tcPr>
            <w:tcW w:w="1665" w:type="dxa"/>
          </w:tcPr>
          <w:p w14:paraId="495F7E16" w14:textId="4F5028C4" w:rsidR="00002AA0" w:rsidRPr="007B5EA9" w:rsidRDefault="00002AA0">
            <w:pPr>
              <w:rPr>
                <w:b/>
              </w:rPr>
            </w:pPr>
            <w:r w:rsidRPr="007B5EA9">
              <w:rPr>
                <w:b/>
              </w:rPr>
              <w:t>WHERE DOES THE ORGANISATION MEET?</w:t>
            </w:r>
          </w:p>
          <w:p w14:paraId="0A3625F7" w14:textId="008D576C" w:rsidR="00002AA0" w:rsidRPr="007B5EA9" w:rsidRDefault="00002AA0">
            <w:pPr>
              <w:rPr>
                <w:b/>
              </w:rPr>
            </w:pPr>
          </w:p>
        </w:tc>
        <w:tc>
          <w:tcPr>
            <w:tcW w:w="1844" w:type="dxa"/>
          </w:tcPr>
          <w:p w14:paraId="5A5B3AA3" w14:textId="076CCA87" w:rsidR="00002AA0" w:rsidRPr="007B5EA9" w:rsidRDefault="00002AA0">
            <w:pPr>
              <w:rPr>
                <w:b/>
              </w:rPr>
            </w:pPr>
            <w:r w:rsidRPr="007B5EA9">
              <w:rPr>
                <w:b/>
              </w:rPr>
              <w:t>PROJECT PARTICIPANTS</w:t>
            </w:r>
          </w:p>
        </w:tc>
        <w:tc>
          <w:tcPr>
            <w:tcW w:w="1482" w:type="dxa"/>
          </w:tcPr>
          <w:p w14:paraId="78E56B1C" w14:textId="15957C21" w:rsidR="00002AA0" w:rsidRPr="007B5EA9" w:rsidRDefault="00002AA0">
            <w:pPr>
              <w:rPr>
                <w:b/>
              </w:rPr>
            </w:pPr>
            <w:r>
              <w:rPr>
                <w:b/>
              </w:rPr>
              <w:t>WHICH SPECIFIC ASPECT OF THE PROJECT WILL THE COUNCILS’ GRANT BE SPENT ON?</w:t>
            </w:r>
          </w:p>
        </w:tc>
        <w:tc>
          <w:tcPr>
            <w:tcW w:w="1513" w:type="dxa"/>
          </w:tcPr>
          <w:p w14:paraId="5AB31450" w14:textId="094FC0D2" w:rsidR="00002AA0" w:rsidRPr="007B5EA9" w:rsidRDefault="00002AA0">
            <w:pPr>
              <w:rPr>
                <w:b/>
              </w:rPr>
            </w:pPr>
            <w:r w:rsidRPr="007B5EA9">
              <w:rPr>
                <w:b/>
              </w:rPr>
              <w:t>WILL THE GRANT SOLELY BENEFIT FRAMPTON COTTERELL RESIDENTS?</w:t>
            </w:r>
          </w:p>
          <w:p w14:paraId="144B0098" w14:textId="53F0DF4B" w:rsidR="00002AA0" w:rsidRPr="007B5EA9" w:rsidRDefault="00002AA0">
            <w:pPr>
              <w:rPr>
                <w:b/>
              </w:rPr>
            </w:pPr>
          </w:p>
        </w:tc>
        <w:tc>
          <w:tcPr>
            <w:tcW w:w="1587" w:type="dxa"/>
          </w:tcPr>
          <w:p w14:paraId="3905832E" w14:textId="77777777" w:rsidR="00002AA0" w:rsidRDefault="00002AA0" w:rsidP="00337FB0">
            <w:pPr>
              <w:ind w:right="-618"/>
              <w:rPr>
                <w:b/>
              </w:rPr>
            </w:pPr>
            <w:r w:rsidRPr="007B5EA9">
              <w:rPr>
                <w:b/>
              </w:rPr>
              <w:t>MAIN BENEFITS OF</w:t>
            </w:r>
          </w:p>
          <w:p w14:paraId="1C627E98" w14:textId="74E004A2" w:rsidR="00002AA0" w:rsidRPr="007B5EA9" w:rsidRDefault="00002AA0" w:rsidP="00337FB0">
            <w:pPr>
              <w:ind w:right="-618"/>
              <w:rPr>
                <w:b/>
              </w:rPr>
            </w:pPr>
            <w:r w:rsidRPr="007B5EA9">
              <w:rPr>
                <w:b/>
              </w:rPr>
              <w:t>ORGANISATION</w:t>
            </w:r>
          </w:p>
        </w:tc>
        <w:tc>
          <w:tcPr>
            <w:tcW w:w="1872" w:type="dxa"/>
          </w:tcPr>
          <w:p w14:paraId="1FA91455" w14:textId="77777777" w:rsidR="00BF387C" w:rsidRDefault="00002AA0">
            <w:pPr>
              <w:rPr>
                <w:b/>
              </w:rPr>
            </w:pPr>
            <w:r w:rsidRPr="007B5EA9">
              <w:rPr>
                <w:b/>
              </w:rPr>
              <w:t>AMOUNT OF FUNDING</w:t>
            </w:r>
          </w:p>
          <w:p w14:paraId="3E40DDEC" w14:textId="347DD3FA" w:rsidR="00002AA0" w:rsidRPr="007B5EA9" w:rsidRDefault="00002AA0" w:rsidP="00BF387C">
            <w:pPr>
              <w:ind w:right="440"/>
              <w:rPr>
                <w:b/>
              </w:rPr>
            </w:pPr>
            <w:r w:rsidRPr="007B5EA9">
              <w:rPr>
                <w:b/>
              </w:rPr>
              <w:t>REQUESTED</w:t>
            </w:r>
          </w:p>
          <w:p w14:paraId="099F499D" w14:textId="018CF277" w:rsidR="00002AA0" w:rsidRPr="007B5EA9" w:rsidRDefault="00002AA0" w:rsidP="007B5EA9">
            <w:pPr>
              <w:jc w:val="center"/>
              <w:rPr>
                <w:b/>
              </w:rPr>
            </w:pPr>
            <w:r w:rsidRPr="007B5EA9">
              <w:rPr>
                <w:b/>
              </w:rPr>
              <w:t>£</w:t>
            </w:r>
          </w:p>
        </w:tc>
        <w:tc>
          <w:tcPr>
            <w:tcW w:w="992" w:type="dxa"/>
          </w:tcPr>
          <w:p w14:paraId="41EEF051" w14:textId="77777777" w:rsidR="00002AA0" w:rsidRPr="00FF78EB" w:rsidRDefault="00002AA0">
            <w:pPr>
              <w:rPr>
                <w:bCs/>
              </w:rPr>
            </w:pPr>
            <w:r w:rsidRPr="00FF78EB">
              <w:rPr>
                <w:bCs/>
              </w:rPr>
              <w:t>DECISION</w:t>
            </w:r>
          </w:p>
          <w:p w14:paraId="6FAEE6FE" w14:textId="16FB9DBA" w:rsidR="003A78EB" w:rsidRPr="00FF78EB" w:rsidRDefault="00511770">
            <w:pPr>
              <w:rPr>
                <w:bCs/>
              </w:rPr>
            </w:pPr>
            <w:r>
              <w:rPr>
                <w:bCs/>
              </w:rPr>
              <w:t>PC Meeting of 13</w:t>
            </w:r>
            <w:r w:rsidRPr="00511770">
              <w:rPr>
                <w:bCs/>
                <w:vertAlign w:val="superscript"/>
              </w:rPr>
              <w:t>th</w:t>
            </w:r>
            <w:r>
              <w:rPr>
                <w:bCs/>
              </w:rPr>
              <w:t xml:space="preserve"> July 2020</w:t>
            </w:r>
          </w:p>
        </w:tc>
      </w:tr>
      <w:tr w:rsidR="00D267F9" w14:paraId="146A51CC" w14:textId="77777777" w:rsidTr="00BF387C">
        <w:tc>
          <w:tcPr>
            <w:tcW w:w="15451" w:type="dxa"/>
            <w:gridSpan w:val="10"/>
          </w:tcPr>
          <w:p w14:paraId="170E233B" w14:textId="76A6FF56" w:rsidR="00D267F9" w:rsidRPr="00D37B4B" w:rsidRDefault="00D267F9" w:rsidP="00D267F9">
            <w:pPr>
              <w:rPr>
                <w:b/>
              </w:rPr>
            </w:pPr>
            <w:r w:rsidRPr="00D56EE7">
              <w:rPr>
                <w:b/>
                <w:bCs/>
                <w:color w:val="000000"/>
              </w:rPr>
              <w:t>RESOLVED</w:t>
            </w:r>
            <w:r w:rsidRPr="00D56EE7">
              <w:rPr>
                <w:color w:val="000000"/>
              </w:rPr>
              <w:t>: That the Council in accordance with its powers under section 137 and 139 of the Local Government Act 1972, should incur the following expenditure which, in the opinion of the Council, is in the interests of the area of its inhabitants and will benefit them in a manner commensurate with expenditure:-</w:t>
            </w:r>
          </w:p>
        </w:tc>
      </w:tr>
      <w:tr w:rsidR="00D267F9" w14:paraId="0EF23B59" w14:textId="34C2EEEE" w:rsidTr="00BF387C">
        <w:tc>
          <w:tcPr>
            <w:tcW w:w="1106" w:type="dxa"/>
          </w:tcPr>
          <w:p w14:paraId="356A7D1B" w14:textId="3FC360D9" w:rsidR="00D267F9" w:rsidRPr="003C4575" w:rsidRDefault="00D267F9" w:rsidP="00D267F9">
            <w:pPr>
              <w:rPr>
                <w:b/>
              </w:rPr>
            </w:pPr>
            <w:r w:rsidRPr="003C4575">
              <w:rPr>
                <w:b/>
              </w:rPr>
              <w:t>1</w:t>
            </w:r>
          </w:p>
        </w:tc>
        <w:tc>
          <w:tcPr>
            <w:tcW w:w="1549" w:type="dxa"/>
          </w:tcPr>
          <w:p w14:paraId="4EC0704B" w14:textId="4F6B20E1" w:rsidR="00D267F9" w:rsidRPr="003C4575" w:rsidRDefault="00D267F9" w:rsidP="00D267F9">
            <w:pPr>
              <w:rPr>
                <w:b/>
              </w:rPr>
            </w:pPr>
            <w:r>
              <w:rPr>
                <w:b/>
              </w:rPr>
              <w:t xml:space="preserve">FC &amp;CH </w:t>
            </w:r>
            <w:proofErr w:type="spellStart"/>
            <w:r>
              <w:rPr>
                <w:b/>
              </w:rPr>
              <w:t>Covid</w:t>
            </w:r>
            <w:proofErr w:type="spellEnd"/>
            <w:r>
              <w:rPr>
                <w:b/>
              </w:rPr>
              <w:t xml:space="preserve"> Response Group</w:t>
            </w:r>
          </w:p>
        </w:tc>
        <w:tc>
          <w:tcPr>
            <w:tcW w:w="1841" w:type="dxa"/>
          </w:tcPr>
          <w:p w14:paraId="47A0D998" w14:textId="0A0EFDD8" w:rsidR="00D267F9" w:rsidRDefault="0095115E" w:rsidP="00D267F9">
            <w:pPr>
              <w:ind w:firstLine="1"/>
            </w:pPr>
            <w:r>
              <w:t>Six-week</w:t>
            </w:r>
            <w:r w:rsidR="00D267F9">
              <w:t xml:space="preserve"> initiative to supply families with breakfast supplies</w:t>
            </w:r>
          </w:p>
        </w:tc>
        <w:tc>
          <w:tcPr>
            <w:tcW w:w="1665" w:type="dxa"/>
          </w:tcPr>
          <w:p w14:paraId="00C868BA" w14:textId="073D0269" w:rsidR="00D267F9" w:rsidRDefault="00D267F9" w:rsidP="00D267F9">
            <w:r>
              <w:t>Remotely</w:t>
            </w:r>
          </w:p>
        </w:tc>
        <w:tc>
          <w:tcPr>
            <w:tcW w:w="1844" w:type="dxa"/>
          </w:tcPr>
          <w:p w14:paraId="23664625" w14:textId="173D584F" w:rsidR="00D267F9" w:rsidRDefault="00D267F9" w:rsidP="00D267F9">
            <w:r>
              <w:t xml:space="preserve">Members of the FC &amp; CH </w:t>
            </w:r>
            <w:proofErr w:type="spellStart"/>
            <w:r>
              <w:t>Covid</w:t>
            </w:r>
            <w:proofErr w:type="spellEnd"/>
            <w:r>
              <w:t xml:space="preserve"> Response volunteer group</w:t>
            </w:r>
          </w:p>
        </w:tc>
        <w:tc>
          <w:tcPr>
            <w:tcW w:w="1482" w:type="dxa"/>
          </w:tcPr>
          <w:p w14:paraId="259DB11E" w14:textId="491B04EA" w:rsidR="00D267F9" w:rsidRDefault="00D267F9" w:rsidP="00D267F9">
            <w:r>
              <w:t>Breakfast hampers to families affected by the financial impact of Covid-19</w:t>
            </w:r>
          </w:p>
        </w:tc>
        <w:tc>
          <w:tcPr>
            <w:tcW w:w="1513" w:type="dxa"/>
          </w:tcPr>
          <w:p w14:paraId="202BBCCD" w14:textId="6B600FE9" w:rsidR="00D267F9" w:rsidRDefault="00D267F9" w:rsidP="00D267F9">
            <w:pPr>
              <w:ind w:left="360"/>
              <w:jc w:val="both"/>
            </w:pPr>
            <w:r>
              <w:t>Frampton Cotterell &amp; Coalpit Heath</w:t>
            </w:r>
          </w:p>
          <w:p w14:paraId="2DA0894E" w14:textId="3E2B8113" w:rsidR="00D267F9" w:rsidRDefault="00D267F9" w:rsidP="00D267F9">
            <w:pPr>
              <w:ind w:left="360"/>
            </w:pPr>
          </w:p>
        </w:tc>
        <w:tc>
          <w:tcPr>
            <w:tcW w:w="1587" w:type="dxa"/>
          </w:tcPr>
          <w:p w14:paraId="02C0366A" w14:textId="2649EC5F" w:rsidR="00D267F9" w:rsidRDefault="00D267F9" w:rsidP="00D267F9"/>
        </w:tc>
        <w:tc>
          <w:tcPr>
            <w:tcW w:w="1872" w:type="dxa"/>
          </w:tcPr>
          <w:p w14:paraId="22F43DC4" w14:textId="16407730" w:rsidR="00D267F9" w:rsidRPr="00A22032" w:rsidRDefault="00D267F9" w:rsidP="00D267F9">
            <w:pPr>
              <w:rPr>
                <w:b/>
                <w:bCs/>
              </w:rPr>
            </w:pPr>
            <w:r>
              <w:rPr>
                <w:b/>
                <w:bCs/>
              </w:rPr>
              <w:t>£3,000</w:t>
            </w:r>
          </w:p>
        </w:tc>
        <w:tc>
          <w:tcPr>
            <w:tcW w:w="992" w:type="dxa"/>
          </w:tcPr>
          <w:p w14:paraId="49FC7D88" w14:textId="77777777" w:rsidR="00D267F9" w:rsidRDefault="00D267F9" w:rsidP="00D267F9">
            <w:pPr>
              <w:rPr>
                <w:bCs/>
              </w:rPr>
            </w:pPr>
            <w:r>
              <w:rPr>
                <w:bCs/>
              </w:rPr>
              <w:t>Granted</w:t>
            </w:r>
          </w:p>
          <w:p w14:paraId="3554F581" w14:textId="3291EF8E" w:rsidR="00D267F9" w:rsidRPr="00FF78EB" w:rsidRDefault="00D267F9" w:rsidP="00D267F9">
            <w:pPr>
              <w:rPr>
                <w:bCs/>
              </w:rPr>
            </w:pPr>
            <w:r>
              <w:rPr>
                <w:bCs/>
              </w:rPr>
              <w:t>£3,000</w:t>
            </w:r>
          </w:p>
        </w:tc>
      </w:tr>
      <w:tr w:rsidR="00D267F9" w14:paraId="27A61AA9" w14:textId="77777777" w:rsidTr="00BF387C">
        <w:tc>
          <w:tcPr>
            <w:tcW w:w="1106" w:type="dxa"/>
          </w:tcPr>
          <w:p w14:paraId="6187E034" w14:textId="2A598E9A" w:rsidR="00D267F9" w:rsidRPr="003C4575" w:rsidRDefault="00D267F9" w:rsidP="00D267F9">
            <w:pPr>
              <w:rPr>
                <w:b/>
              </w:rPr>
            </w:pPr>
            <w:r>
              <w:rPr>
                <w:b/>
              </w:rPr>
              <w:t>2</w:t>
            </w:r>
          </w:p>
        </w:tc>
        <w:tc>
          <w:tcPr>
            <w:tcW w:w="1549" w:type="dxa"/>
          </w:tcPr>
          <w:p w14:paraId="34B1130B" w14:textId="420345F4" w:rsidR="00D267F9" w:rsidRDefault="0095115E" w:rsidP="00D267F9">
            <w:pPr>
              <w:rPr>
                <w:b/>
              </w:rPr>
            </w:pPr>
            <w:r>
              <w:rPr>
                <w:b/>
              </w:rPr>
              <w:t>Friends of FC C of E School</w:t>
            </w:r>
          </w:p>
        </w:tc>
        <w:tc>
          <w:tcPr>
            <w:tcW w:w="1841" w:type="dxa"/>
          </w:tcPr>
          <w:p w14:paraId="3BC8A2A4" w14:textId="7251FF93" w:rsidR="00D267F9" w:rsidRDefault="00F920FE" w:rsidP="00D267F9">
            <w:pPr>
              <w:ind w:firstLine="1"/>
            </w:pPr>
            <w:r>
              <w:t xml:space="preserve">Refurbishment of </w:t>
            </w:r>
            <w:r w:rsidR="00A041E5">
              <w:t>iPads</w:t>
            </w:r>
            <w:r>
              <w:t xml:space="preserve"> to help </w:t>
            </w:r>
            <w:proofErr w:type="spellStart"/>
            <w:r>
              <w:t>vunerable</w:t>
            </w:r>
            <w:proofErr w:type="spellEnd"/>
            <w:r>
              <w:t xml:space="preserve"> families stay in </w:t>
            </w:r>
            <w:proofErr w:type="spellStart"/>
            <w:r>
              <w:t>rouch</w:t>
            </w:r>
            <w:proofErr w:type="spellEnd"/>
            <w:r>
              <w:t xml:space="preserve"> with learning</w:t>
            </w:r>
            <w:r w:rsidR="0056136C">
              <w:t xml:space="preserve">, </w:t>
            </w:r>
            <w:proofErr w:type="gramStart"/>
            <w:r w:rsidR="0056136C">
              <w:t>friends</w:t>
            </w:r>
            <w:proofErr w:type="gramEnd"/>
            <w:r w:rsidR="0056136C">
              <w:t xml:space="preserve"> and family</w:t>
            </w:r>
          </w:p>
          <w:p w14:paraId="083452E8" w14:textId="757F9D76" w:rsidR="0056136C" w:rsidRDefault="0056136C" w:rsidP="00D267F9">
            <w:pPr>
              <w:ind w:firstLine="1"/>
            </w:pPr>
          </w:p>
        </w:tc>
        <w:tc>
          <w:tcPr>
            <w:tcW w:w="1665" w:type="dxa"/>
          </w:tcPr>
          <w:p w14:paraId="5A5D53D0" w14:textId="16BF39B3" w:rsidR="00D267F9" w:rsidRDefault="0056136C" w:rsidP="00D267F9">
            <w:r>
              <w:t>C of E School/remotely</w:t>
            </w:r>
          </w:p>
        </w:tc>
        <w:tc>
          <w:tcPr>
            <w:tcW w:w="1844" w:type="dxa"/>
          </w:tcPr>
          <w:p w14:paraId="496541FB" w14:textId="700C3775" w:rsidR="00D267F9" w:rsidRDefault="0056136C" w:rsidP="00D267F9">
            <w:r>
              <w:t xml:space="preserve">Members of the </w:t>
            </w:r>
            <w:r w:rsidR="00A041E5">
              <w:t>Friends of FC C of E School (PTA)</w:t>
            </w:r>
          </w:p>
        </w:tc>
        <w:tc>
          <w:tcPr>
            <w:tcW w:w="1482" w:type="dxa"/>
          </w:tcPr>
          <w:p w14:paraId="4CA117D8" w14:textId="370175FC" w:rsidR="00D267F9" w:rsidRDefault="00A041E5" w:rsidP="00D267F9">
            <w:r>
              <w:t xml:space="preserve">Refurbishment of </w:t>
            </w:r>
            <w:proofErr w:type="spellStart"/>
            <w:r>
              <w:t>ipads</w:t>
            </w:r>
            <w:proofErr w:type="spellEnd"/>
          </w:p>
        </w:tc>
        <w:tc>
          <w:tcPr>
            <w:tcW w:w="1513" w:type="dxa"/>
          </w:tcPr>
          <w:p w14:paraId="5B1C9541" w14:textId="67617993" w:rsidR="00D267F9" w:rsidRDefault="00C40720" w:rsidP="00D267F9">
            <w:pPr>
              <w:ind w:left="360"/>
              <w:jc w:val="both"/>
            </w:pPr>
            <w:r>
              <w:t>YES</w:t>
            </w:r>
          </w:p>
        </w:tc>
        <w:tc>
          <w:tcPr>
            <w:tcW w:w="1587" w:type="dxa"/>
          </w:tcPr>
          <w:p w14:paraId="7296CC01" w14:textId="3CF0F10D" w:rsidR="00D267F9" w:rsidRDefault="00C40720" w:rsidP="00D267F9">
            <w:r>
              <w:t>PTA</w:t>
            </w:r>
          </w:p>
        </w:tc>
        <w:tc>
          <w:tcPr>
            <w:tcW w:w="1872" w:type="dxa"/>
          </w:tcPr>
          <w:p w14:paraId="1E1D4A10" w14:textId="4966D666" w:rsidR="00D267F9" w:rsidRDefault="00C40720" w:rsidP="00D267F9">
            <w:pPr>
              <w:rPr>
                <w:b/>
                <w:bCs/>
              </w:rPr>
            </w:pPr>
            <w:r>
              <w:rPr>
                <w:b/>
                <w:bCs/>
              </w:rPr>
              <w:t>£500</w:t>
            </w:r>
          </w:p>
        </w:tc>
        <w:tc>
          <w:tcPr>
            <w:tcW w:w="992" w:type="dxa"/>
          </w:tcPr>
          <w:p w14:paraId="07836A6A" w14:textId="77777777" w:rsidR="00D267F9" w:rsidRDefault="00C40720" w:rsidP="00D267F9">
            <w:pPr>
              <w:rPr>
                <w:bCs/>
              </w:rPr>
            </w:pPr>
            <w:r>
              <w:rPr>
                <w:bCs/>
              </w:rPr>
              <w:t>Granted</w:t>
            </w:r>
          </w:p>
          <w:p w14:paraId="64AEF97D" w14:textId="0D00FDAF" w:rsidR="00C40720" w:rsidRDefault="00C40720" w:rsidP="00D267F9">
            <w:pPr>
              <w:rPr>
                <w:bCs/>
              </w:rPr>
            </w:pPr>
            <w:r>
              <w:rPr>
                <w:bCs/>
              </w:rPr>
              <w:t>£500</w:t>
            </w:r>
          </w:p>
        </w:tc>
      </w:tr>
    </w:tbl>
    <w:p w14:paraId="16D7AAAF" w14:textId="77777777" w:rsidR="006C7043" w:rsidRDefault="006C7043"/>
    <w:sectPr w:rsidR="006C7043" w:rsidSect="005947DF">
      <w:pgSz w:w="16838" w:h="11906" w:orient="landscape"/>
      <w:pgMar w:top="567" w:right="1440" w:bottom="709"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70388"/>
    <w:multiLevelType w:val="hybridMultilevel"/>
    <w:tmpl w:val="2E8C2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9F294B"/>
    <w:multiLevelType w:val="hybridMultilevel"/>
    <w:tmpl w:val="B8ECE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5231CE"/>
    <w:multiLevelType w:val="hybridMultilevel"/>
    <w:tmpl w:val="E9CCEE24"/>
    <w:lvl w:ilvl="0" w:tplc="11FA0A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539"/>
    <w:rsid w:val="00002AA0"/>
    <w:rsid w:val="000216E3"/>
    <w:rsid w:val="000764A6"/>
    <w:rsid w:val="000819D8"/>
    <w:rsid w:val="00086ED3"/>
    <w:rsid w:val="00096E79"/>
    <w:rsid w:val="000C1EBF"/>
    <w:rsid w:val="00100DCD"/>
    <w:rsid w:val="001218F0"/>
    <w:rsid w:val="00137701"/>
    <w:rsid w:val="00142130"/>
    <w:rsid w:val="00162ECC"/>
    <w:rsid w:val="00164D8A"/>
    <w:rsid w:val="00183491"/>
    <w:rsid w:val="001E3D52"/>
    <w:rsid w:val="00237583"/>
    <w:rsid w:val="0024140F"/>
    <w:rsid w:val="00244B9A"/>
    <w:rsid w:val="00251252"/>
    <w:rsid w:val="002A0207"/>
    <w:rsid w:val="002B35DF"/>
    <w:rsid w:val="002B4F52"/>
    <w:rsid w:val="002E5DE0"/>
    <w:rsid w:val="00337FB0"/>
    <w:rsid w:val="00361ECC"/>
    <w:rsid w:val="003A78EB"/>
    <w:rsid w:val="003B0CAC"/>
    <w:rsid w:val="003C4575"/>
    <w:rsid w:val="003E5EEE"/>
    <w:rsid w:val="00421CCE"/>
    <w:rsid w:val="004303B9"/>
    <w:rsid w:val="00481632"/>
    <w:rsid w:val="004C4750"/>
    <w:rsid w:val="004D313F"/>
    <w:rsid w:val="004E5886"/>
    <w:rsid w:val="004F0C64"/>
    <w:rsid w:val="004F7202"/>
    <w:rsid w:val="00504951"/>
    <w:rsid w:val="00511770"/>
    <w:rsid w:val="005179F8"/>
    <w:rsid w:val="00517E61"/>
    <w:rsid w:val="00527E9C"/>
    <w:rsid w:val="0056136C"/>
    <w:rsid w:val="005947DF"/>
    <w:rsid w:val="005B1FCF"/>
    <w:rsid w:val="005C246C"/>
    <w:rsid w:val="005F290A"/>
    <w:rsid w:val="00605BB1"/>
    <w:rsid w:val="0061041A"/>
    <w:rsid w:val="0061456B"/>
    <w:rsid w:val="00645394"/>
    <w:rsid w:val="006460E1"/>
    <w:rsid w:val="00656539"/>
    <w:rsid w:val="00667233"/>
    <w:rsid w:val="006A71DE"/>
    <w:rsid w:val="006C2181"/>
    <w:rsid w:val="006C6BE9"/>
    <w:rsid w:val="006C7043"/>
    <w:rsid w:val="006E5201"/>
    <w:rsid w:val="0076661D"/>
    <w:rsid w:val="007B5EA9"/>
    <w:rsid w:val="007D0CDE"/>
    <w:rsid w:val="007D1BA8"/>
    <w:rsid w:val="007D727F"/>
    <w:rsid w:val="007E4ED0"/>
    <w:rsid w:val="00814DD4"/>
    <w:rsid w:val="008320CE"/>
    <w:rsid w:val="00847D78"/>
    <w:rsid w:val="008F22FC"/>
    <w:rsid w:val="00921E1E"/>
    <w:rsid w:val="0095115E"/>
    <w:rsid w:val="009556A9"/>
    <w:rsid w:val="009E1760"/>
    <w:rsid w:val="00A041E5"/>
    <w:rsid w:val="00A22032"/>
    <w:rsid w:val="00A24C9B"/>
    <w:rsid w:val="00A33410"/>
    <w:rsid w:val="00A60A36"/>
    <w:rsid w:val="00A62A0F"/>
    <w:rsid w:val="00A635F4"/>
    <w:rsid w:val="00A8642E"/>
    <w:rsid w:val="00AA553A"/>
    <w:rsid w:val="00AB3ED4"/>
    <w:rsid w:val="00AB683E"/>
    <w:rsid w:val="00AD36A1"/>
    <w:rsid w:val="00AF1368"/>
    <w:rsid w:val="00B13F29"/>
    <w:rsid w:val="00B7043E"/>
    <w:rsid w:val="00BB22D2"/>
    <w:rsid w:val="00BB7F51"/>
    <w:rsid w:val="00BC0F8E"/>
    <w:rsid w:val="00BF387C"/>
    <w:rsid w:val="00C05603"/>
    <w:rsid w:val="00C40720"/>
    <w:rsid w:val="00C53869"/>
    <w:rsid w:val="00C6541D"/>
    <w:rsid w:val="00C85040"/>
    <w:rsid w:val="00CA0C5B"/>
    <w:rsid w:val="00D00C00"/>
    <w:rsid w:val="00D24261"/>
    <w:rsid w:val="00D267F9"/>
    <w:rsid w:val="00D37B4B"/>
    <w:rsid w:val="00D503E7"/>
    <w:rsid w:val="00D57F63"/>
    <w:rsid w:val="00D87E46"/>
    <w:rsid w:val="00D933BA"/>
    <w:rsid w:val="00DC4889"/>
    <w:rsid w:val="00DC5245"/>
    <w:rsid w:val="00DC74A7"/>
    <w:rsid w:val="00DC7A0A"/>
    <w:rsid w:val="00E2272C"/>
    <w:rsid w:val="00E56E75"/>
    <w:rsid w:val="00E77B51"/>
    <w:rsid w:val="00E81911"/>
    <w:rsid w:val="00EC2CEB"/>
    <w:rsid w:val="00ED0A14"/>
    <w:rsid w:val="00F920FE"/>
    <w:rsid w:val="00FF7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1008A"/>
  <w15:docId w15:val="{B54B9A59-90B8-4B79-9AC3-FDF1AF08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5EA9"/>
    <w:pPr>
      <w:ind w:left="720"/>
      <w:contextualSpacing/>
    </w:pPr>
  </w:style>
  <w:style w:type="paragraph" w:styleId="NoSpacing">
    <w:name w:val="No Spacing"/>
    <w:link w:val="NoSpacingChar"/>
    <w:uiPriority w:val="1"/>
    <w:qFormat/>
    <w:rsid w:val="005947D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947DF"/>
    <w:rPr>
      <w:rFonts w:eastAsiaTheme="minorEastAsia"/>
      <w:lang w:val="en-US"/>
    </w:rPr>
  </w:style>
  <w:style w:type="paragraph" w:styleId="BalloonText">
    <w:name w:val="Balloon Text"/>
    <w:basedOn w:val="Normal"/>
    <w:link w:val="BalloonTextChar"/>
    <w:uiPriority w:val="99"/>
    <w:semiHidden/>
    <w:unhideWhenUsed/>
    <w:rsid w:val="006C2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181"/>
    <w:rPr>
      <w:rFonts w:ascii="Tahoma" w:hAnsi="Tahoma" w:cs="Tahoma"/>
      <w:sz w:val="16"/>
      <w:szCs w:val="16"/>
    </w:rPr>
  </w:style>
  <w:style w:type="paragraph" w:styleId="NormalWeb">
    <w:name w:val="Normal (Web)"/>
    <w:basedOn w:val="Normal"/>
    <w:uiPriority w:val="99"/>
    <w:unhideWhenUsed/>
    <w:rsid w:val="007D0CD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010156">
      <w:bodyDiv w:val="1"/>
      <w:marLeft w:val="0"/>
      <w:marRight w:val="0"/>
      <w:marTop w:val="0"/>
      <w:marBottom w:val="0"/>
      <w:divBdr>
        <w:top w:val="none" w:sz="0" w:space="0" w:color="auto"/>
        <w:left w:val="none" w:sz="0" w:space="0" w:color="auto"/>
        <w:bottom w:val="none" w:sz="0" w:space="0" w:color="auto"/>
        <w:right w:val="none" w:sz="0" w:space="0" w:color="auto"/>
      </w:divBdr>
    </w:div>
    <w:div w:id="146315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E1969CFD9A1A409F054F99CBBA39B9" ma:contentTypeVersion="10" ma:contentTypeDescription="Create a new document." ma:contentTypeScope="" ma:versionID="ce42245c86b1e58c01e2197786da3de1">
  <xsd:schema xmlns:xsd="http://www.w3.org/2001/XMLSchema" xmlns:xs="http://www.w3.org/2001/XMLSchema" xmlns:p="http://schemas.microsoft.com/office/2006/metadata/properties" xmlns:ns2="40526a6f-5c95-466c-a30a-33c658e234da" targetNamespace="http://schemas.microsoft.com/office/2006/metadata/properties" ma:root="true" ma:fieldsID="5a60ce9a2e56aa5f2fa28fcd53c953e6" ns2:_="">
    <xsd:import namespace="40526a6f-5c95-466c-a30a-33c658e234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26a6f-5c95-466c-a30a-33c658e23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DC4237-0003-4A7D-95AF-8CCDF76A8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26a6f-5c95-466c-a30a-33c658e23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8CBE3-9338-4359-9D10-606A1C88A793}">
  <ds:schemaRefs>
    <ds:schemaRef ds:uri="http://purl.org/dc/dcmitype/"/>
    <ds:schemaRef ds:uri="http://www.w3.org/XML/1998/namespace"/>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40526a6f-5c95-466c-a30a-33c658e234da"/>
  </ds:schemaRefs>
</ds:datastoreItem>
</file>

<file path=customXml/itemProps3.xml><?xml version="1.0" encoding="utf-8"?>
<ds:datastoreItem xmlns:ds="http://schemas.openxmlformats.org/officeDocument/2006/customXml" ds:itemID="{76B17EF9-9715-4A61-847D-2C0625B750D2}">
  <ds:schemaRefs>
    <ds:schemaRef ds:uri="http://schemas.openxmlformats.org/officeDocument/2006/bibliography"/>
  </ds:schemaRefs>
</ds:datastoreItem>
</file>

<file path=customXml/itemProps4.xml><?xml version="1.0" encoding="utf-8"?>
<ds:datastoreItem xmlns:ds="http://schemas.openxmlformats.org/officeDocument/2006/customXml" ds:itemID="{AE14B9C7-1C1B-4D1A-90F0-2585C73729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Deputy Clerk &amp; RFO</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Jefferies</dc:creator>
  <cp:keywords/>
  <dc:description/>
  <cp:lastModifiedBy>Kim Jefferies</cp:lastModifiedBy>
  <cp:revision>18</cp:revision>
  <cp:lastPrinted>2020-03-04T17:15:00Z</cp:lastPrinted>
  <dcterms:created xsi:type="dcterms:W3CDTF">2020-07-22T10:21:00Z</dcterms:created>
  <dcterms:modified xsi:type="dcterms:W3CDTF">2020-07-22T10:32:00Z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0x0101009EE1969CFD9A1A409F054F99CBBA39B9</vt:lpwstr>
  </property>
  <property fmtid="{D5CDD505-2E9C-101B-9397-08002B2CF9AE}" pid="3" name="Order">
    <vt:r8>513600</vt:r8>
  </property>
</Properties>
</file>